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40F4" w14:textId="370FE86A" w:rsidR="00A3513A" w:rsidRPr="00B27188" w:rsidRDefault="00A3513A" w:rsidP="00A35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B27188">
        <w:rPr>
          <w:rFonts w:ascii="Times New Roman" w:hAnsi="Times New Roman" w:cs="Times New Roman"/>
          <w:b/>
          <w:bCs/>
          <w:lang w:val="sr-Cyrl-RS"/>
        </w:rPr>
        <w:t>П</w:t>
      </w:r>
      <w:r w:rsidRPr="00B27188">
        <w:rPr>
          <w:rFonts w:ascii="Times New Roman" w:hAnsi="Times New Roman" w:cs="Times New Roman"/>
          <w:b/>
          <w:bCs/>
          <w:lang w:val="sr-Cyrl-RS"/>
        </w:rPr>
        <w:t xml:space="preserve">равилник </w:t>
      </w:r>
      <w:r w:rsidRPr="00B27188">
        <w:rPr>
          <w:rFonts w:ascii="Times New Roman" w:hAnsi="Times New Roman" w:cs="Times New Roman"/>
          <w:b/>
          <w:bCs/>
          <w:lang w:val="sr-Cyrl-RS"/>
        </w:rPr>
        <w:t>о садржају, начину уписа и вођења евиденције посебних центара за превенцију безбедносних ризика у информационо-комуникационим системима</w:t>
      </w:r>
    </w:p>
    <w:p w14:paraId="7853FA3A" w14:textId="66518118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Коментар на Нацрт овог Правилника доставио је Телеком Србија дана 20.01.2020.године </w:t>
      </w:r>
      <w:r w:rsidR="0092187E">
        <w:rPr>
          <w:rFonts w:ascii="Times New Roman" w:hAnsi="Times New Roman" w:cs="Times New Roman"/>
          <w:lang w:val="sr-Cyrl-RS"/>
        </w:rPr>
        <w:t xml:space="preserve">заведен под </w:t>
      </w:r>
      <w:r>
        <w:rPr>
          <w:rFonts w:ascii="Times New Roman" w:hAnsi="Times New Roman" w:cs="Times New Roman"/>
          <w:lang w:val="sr-Cyrl-RS"/>
        </w:rPr>
        <w:t>број</w:t>
      </w:r>
      <w:r w:rsidR="0092187E">
        <w:rPr>
          <w:rFonts w:ascii="Times New Roman" w:hAnsi="Times New Roman" w:cs="Times New Roman"/>
          <w:lang w:val="sr-Cyrl-RS"/>
        </w:rPr>
        <w:t>ем</w:t>
      </w:r>
      <w:r>
        <w:rPr>
          <w:rFonts w:ascii="Times New Roman" w:hAnsi="Times New Roman" w:cs="Times New Roman"/>
          <w:lang w:val="sr-Cyrl-RS"/>
        </w:rPr>
        <w:t xml:space="preserve"> 1-05-3400-2/20-1 </w:t>
      </w:r>
    </w:p>
    <w:p w14:paraId="3CA14736" w14:textId="546AC8C6" w:rsidR="00A3513A" w:rsidRPr="00A3513A" w:rsidRDefault="00A3513A" w:rsidP="00A3513A">
      <w:pPr>
        <w:rPr>
          <w:rFonts w:ascii="Times New Roman" w:hAnsi="Times New Roman" w:cs="Times New Roman"/>
          <w:color w:val="FF0000"/>
          <w:lang w:val="sr-Cyrl-RS"/>
        </w:rPr>
      </w:pPr>
      <w:r w:rsidRPr="00A3513A">
        <w:rPr>
          <w:rFonts w:ascii="Times New Roman" w:hAnsi="Times New Roman" w:cs="Times New Roman"/>
          <w:color w:val="FF0000"/>
          <w:lang w:val="sr-Cyrl-RS"/>
        </w:rPr>
        <w:t>Телеком Србија</w:t>
      </w:r>
    </w:p>
    <w:p w14:paraId="1235C0F4" w14:textId="77777777" w:rsidR="00A3513A" w:rsidRPr="00A3513A" w:rsidRDefault="00A3513A" w:rsidP="00A3513A">
      <w:pPr>
        <w:jc w:val="both"/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>У члану 5. став 1. Нацрта Правилника наведено је које доказе треба доставити уз пријаву за упис у Евиденцију, као неоспоран доказ о обављању послова превенције и заштите од безбедносних ризика.</w:t>
      </w:r>
    </w:p>
    <w:p w14:paraId="33381E6B" w14:textId="77777777" w:rsidR="00A3513A" w:rsidRPr="00A3513A" w:rsidRDefault="00A3513A" w:rsidP="00A3513A">
      <w:pPr>
        <w:jc w:val="both"/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>Предлажемо да се наведе да је потребно доставити један од наведених доказа, како је то утврђено у пријави за упис у евиденцију актуелног правилника.</w:t>
      </w:r>
    </w:p>
    <w:p w14:paraId="0AF3B72E" w14:textId="77777777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color w:val="4472C4" w:themeColor="accent1"/>
          <w:lang w:val="sr-Cyrl-RS"/>
        </w:rPr>
        <w:t>РАТЕЛ</w:t>
      </w:r>
      <w:r w:rsidRPr="00A3513A">
        <w:rPr>
          <w:rFonts w:ascii="Times New Roman" w:hAnsi="Times New Roman" w:cs="Times New Roman"/>
          <w:lang w:val="sr-Cyrl-RS"/>
        </w:rPr>
        <w:t xml:space="preserve"> </w:t>
      </w:r>
    </w:p>
    <w:p w14:paraId="42C71E0D" w14:textId="77777777" w:rsidR="00A3513A" w:rsidRPr="00A3513A" w:rsidRDefault="00A3513A" w:rsidP="00A3513A">
      <w:pPr>
        <w:jc w:val="both"/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 xml:space="preserve">РАТЕЛ не прихвата предложену измену. Наиме, у пракси је утврђено да је целисходније прописати достављање свих предложених доказа, кумулативно, јер је из једног од ових аката врло тешко неспорно утврдити да подносилац пријаве, у тренутку подношења пријаве, пружа услуге превенције и заштите од безбедносних ризика. </w:t>
      </w:r>
    </w:p>
    <w:p w14:paraId="6BD8B75B" w14:textId="77777777" w:rsidR="00A3513A" w:rsidRPr="00A3513A" w:rsidRDefault="00A3513A" w:rsidP="00A3513A">
      <w:pPr>
        <w:rPr>
          <w:rFonts w:ascii="Times New Roman" w:hAnsi="Times New Roman" w:cs="Times New Roman"/>
          <w:color w:val="FF0000"/>
          <w:lang w:val="sr-Cyrl-RS"/>
        </w:rPr>
      </w:pPr>
      <w:r w:rsidRPr="00A3513A">
        <w:rPr>
          <w:rFonts w:ascii="Times New Roman" w:hAnsi="Times New Roman" w:cs="Times New Roman"/>
          <w:color w:val="FF0000"/>
          <w:lang w:val="sr-Cyrl-RS"/>
        </w:rPr>
        <w:t>Телеком Србија</w:t>
      </w:r>
    </w:p>
    <w:p w14:paraId="73FF07B4" w14:textId="77777777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>Такође, предлажемо да исто буде наведено и у пријави (Образац 1),  која је саставни део Нацрта Правилника, а у складу са наводом из претходног става.</w:t>
      </w:r>
    </w:p>
    <w:p w14:paraId="19D78917" w14:textId="77777777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>У члану 5.став 1.тачка 3, наведен је Образац RFC 2350. RFC 2350 није образац већ IETF стандард.</w:t>
      </w:r>
    </w:p>
    <w:p w14:paraId="7CB30534" w14:textId="77777777" w:rsidR="00A3513A" w:rsidRPr="00A3513A" w:rsidRDefault="00A3513A" w:rsidP="00A3513A">
      <w:pPr>
        <w:rPr>
          <w:rFonts w:ascii="Times New Roman" w:hAnsi="Times New Roman" w:cs="Times New Roman"/>
          <w:color w:val="4472C4" w:themeColor="accent1"/>
          <w:lang w:val="sr-Cyrl-RS"/>
        </w:rPr>
      </w:pPr>
      <w:r w:rsidRPr="00A3513A">
        <w:rPr>
          <w:rFonts w:ascii="Times New Roman" w:hAnsi="Times New Roman" w:cs="Times New Roman"/>
          <w:color w:val="4472C4" w:themeColor="accent1"/>
          <w:lang w:val="sr-Cyrl-RS"/>
        </w:rPr>
        <w:t xml:space="preserve">РАТЕЛ </w:t>
      </w:r>
    </w:p>
    <w:p w14:paraId="65FBCE08" w14:textId="73E75816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  <w:r w:rsidRPr="00A3513A">
        <w:rPr>
          <w:rFonts w:ascii="Times New Roman" w:hAnsi="Times New Roman" w:cs="Times New Roman"/>
          <w:lang w:val="sr-Cyrl-RS"/>
        </w:rPr>
        <w:t xml:space="preserve">РАТЕЛ  прихвата предложену измену и прецизира дефиницију документа RFC2350, те додаје у фусноти следеће „RFC 2350 је текстуални документ којим подносилац пријаве описује своје капацитете и каталог услуга, као и методе безбедне комуникације и исти представља један од најважнијих докумената у ЦЕРТ заједници. Документ је доступан као </w:t>
      </w:r>
      <w:proofErr w:type="spellStart"/>
      <w:r w:rsidRPr="00A3513A">
        <w:rPr>
          <w:rFonts w:ascii="Times New Roman" w:hAnsi="Times New Roman" w:cs="Times New Roman"/>
          <w:lang w:val="sr-Cyrl-RS"/>
        </w:rPr>
        <w:t>Aнекс</w:t>
      </w:r>
      <w:proofErr w:type="spellEnd"/>
      <w:r w:rsidRPr="00A3513A">
        <w:rPr>
          <w:rFonts w:ascii="Times New Roman" w:hAnsi="Times New Roman" w:cs="Times New Roman"/>
          <w:lang w:val="sr-Cyrl-RS"/>
        </w:rPr>
        <w:t xml:space="preserve"> Д на адреси  https://tools.ietf.org/html/rfc2350 “</w:t>
      </w:r>
    </w:p>
    <w:p w14:paraId="6F3ABB17" w14:textId="77777777" w:rsidR="00A3513A" w:rsidRPr="00A3513A" w:rsidRDefault="00A3513A" w:rsidP="00A3513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Телеком Србија</w:t>
      </w:r>
    </w:p>
    <w:p w14:paraId="3B2865FB" w14:textId="77777777" w:rsidR="00A3513A" w:rsidRP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sz w:val="24"/>
          <w:szCs w:val="24"/>
          <w:lang w:val="sr-Cyrl-RS"/>
        </w:rPr>
        <w:t xml:space="preserve"> У члану 6. став 2. после речи "електронским путем" и зареза, предлажемо да се наведе реч "осим". Претпостављамо да иста грешком није наведена.</w:t>
      </w:r>
    </w:p>
    <w:p w14:paraId="17DD1525" w14:textId="77777777" w:rsidR="00A3513A" w:rsidRP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РАТЕЛ</w:t>
      </w:r>
    </w:p>
    <w:p w14:paraId="1780E072" w14:textId="52BC4800" w:rsid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sz w:val="24"/>
          <w:szCs w:val="24"/>
          <w:lang w:val="sr-Cyrl-RS"/>
        </w:rPr>
        <w:t xml:space="preserve">РАТЕЛ прихвата сугестију за измену овог става те исти мења тако да сада гласи: „Пријава за упис у Евиденцију и документација која се прилаже уз пријаву достављају се у форми електронског документа у оригиналу или у форми овереног дигитализованог акта, у складу са прописима којима се регулише електронски документ, електронска идентификација и услуге од поверења у електронском пословању, на електронску адресу Националног ЦЕРТ-а“. </w:t>
      </w:r>
    </w:p>
    <w:p w14:paraId="1C231878" w14:textId="11B8E6CC" w:rsidR="00A3513A" w:rsidRP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3513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Телеком Србија </w:t>
      </w:r>
    </w:p>
    <w:p w14:paraId="613D4A3E" w14:textId="77777777" w:rsid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8.став 3. уместо „става 1.“ потребно је да стоји „става 2.“ – прихваћено </w:t>
      </w:r>
    </w:p>
    <w:p w14:paraId="7D7AE677" w14:textId="516C5C0B" w:rsidR="00A3513A" w:rsidRDefault="00A3513A" w:rsidP="00A351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8. став 4. уместо „става 2“ потребно је да „стоји става 3“ – прихваћено </w:t>
      </w:r>
    </w:p>
    <w:p w14:paraId="675F711C" w14:textId="5A1CB097" w:rsidR="00A3513A" w:rsidRPr="00B27188" w:rsidRDefault="00A3513A" w:rsidP="00A3513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271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П</w:t>
      </w:r>
      <w:r w:rsidR="00B27188" w:rsidRPr="00B271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равилник</w:t>
      </w:r>
      <w:r w:rsidRPr="00B271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271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врсти, форми и начину достављања  статистичких података о </w:t>
      </w:r>
    </w:p>
    <w:p w14:paraId="4513FA99" w14:textId="233D2F3C" w:rsidR="00A3513A" w:rsidRDefault="00A3513A" w:rsidP="00B27188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271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инцидентима у информационо-комуникационим</w:t>
      </w:r>
      <w:r w:rsidR="00B27188" w:rsidRPr="00B271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271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системима од посебног значаја</w:t>
      </w:r>
    </w:p>
    <w:p w14:paraId="7D49E7C9" w14:textId="6C1977D3" w:rsidR="005A3A50" w:rsidRPr="0092187E" w:rsidRDefault="005A3A50" w:rsidP="005A3A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Коментаре на Нацрт овог Правилника доставили су </w:t>
      </w:r>
      <w:r w:rsidR="00201BA5">
        <w:rPr>
          <w:rFonts w:ascii="Times New Roman" w:hAnsi="Times New Roman" w:cs="Times New Roman"/>
          <w:sz w:val="24"/>
          <w:szCs w:val="24"/>
          <w:lang w:val="sr-Cyrl-RS"/>
        </w:rPr>
        <w:t xml:space="preserve">Телеком Србија дана 20.01.2020.године </w:t>
      </w:r>
      <w:r w:rsidR="0092187E">
        <w:rPr>
          <w:rFonts w:ascii="Times New Roman" w:hAnsi="Times New Roman" w:cs="Times New Roman"/>
          <w:sz w:val="24"/>
          <w:szCs w:val="24"/>
          <w:lang w:val="sr-Cyrl-RS"/>
        </w:rPr>
        <w:t xml:space="preserve">заведен под </w:t>
      </w:r>
      <w:r w:rsidR="00201BA5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92187E">
        <w:rPr>
          <w:rFonts w:ascii="Times New Roman" w:hAnsi="Times New Roman" w:cs="Times New Roman"/>
          <w:sz w:val="24"/>
          <w:szCs w:val="24"/>
          <w:lang w:val="sr-Cyrl-RS"/>
        </w:rPr>
        <w:t xml:space="preserve">ем 1-05-3400-1/20-1 и </w:t>
      </w:r>
      <w:r w:rsidR="0092187E">
        <w:rPr>
          <w:rFonts w:ascii="Times New Roman" w:hAnsi="Times New Roman" w:cs="Times New Roman"/>
          <w:sz w:val="24"/>
          <w:szCs w:val="24"/>
        </w:rPr>
        <w:t xml:space="preserve">VIP </w:t>
      </w:r>
      <w:r w:rsidR="0092187E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 </w:t>
      </w:r>
      <w:r w:rsidR="001123D5">
        <w:rPr>
          <w:rFonts w:ascii="Times New Roman" w:hAnsi="Times New Roman" w:cs="Times New Roman"/>
          <w:sz w:val="24"/>
          <w:szCs w:val="24"/>
          <w:lang w:val="sr-Cyrl-RS"/>
        </w:rPr>
        <w:t xml:space="preserve">путем електронске поште </w:t>
      </w:r>
      <w:r w:rsidR="0092187E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1123D5">
        <w:rPr>
          <w:rFonts w:ascii="Times New Roman" w:hAnsi="Times New Roman" w:cs="Times New Roman"/>
          <w:sz w:val="24"/>
          <w:szCs w:val="24"/>
          <w:lang w:val="sr-Cyrl-RS"/>
        </w:rPr>
        <w:t xml:space="preserve"> 17.01.2020.године</w:t>
      </w:r>
      <w:r w:rsidR="00921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1AEB6AB" w14:textId="77777777" w:rsidR="00B27188" w:rsidRPr="00F36485" w:rsidRDefault="00B27188" w:rsidP="00B27188">
      <w:pPr>
        <w:tabs>
          <w:tab w:val="left" w:pos="1206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F36485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Телеком Србија </w:t>
      </w:r>
    </w:p>
    <w:p w14:paraId="26A27771" w14:textId="77777777" w:rsidR="00B27188" w:rsidRDefault="00B27188" w:rsidP="00B27188">
      <w:pPr>
        <w:tabs>
          <w:tab w:val="left" w:pos="1206"/>
        </w:tabs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У члану 2. став З.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Нацрта Правилника, наведено је између осталог, да се подаци односе и на укупан број IP уређаја.</w:t>
      </w:r>
    </w:p>
    <w:p w14:paraId="70D90D7A" w14:textId="0F61881C" w:rsidR="00B27188" w:rsidRDefault="00B27188" w:rsidP="00B27188">
      <w:pPr>
        <w:tabs>
          <w:tab w:val="left" w:pos="1206"/>
        </w:tabs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Потребно је прецизирати дефиницију IP уређаја јер није јасно да ли се у случају оператера електронских комуникација дефиниција односи и на IP уређаје код корисника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услуга електронских комуникација.</w:t>
      </w:r>
    </w:p>
    <w:p w14:paraId="51E6E3B3" w14:textId="77777777" w:rsidR="00B27188" w:rsidRPr="00F36485" w:rsidRDefault="00B27188" w:rsidP="00B27188">
      <w:pPr>
        <w:tabs>
          <w:tab w:val="left" w:pos="1206"/>
        </w:tabs>
        <w:rPr>
          <w:rFonts w:ascii="Times New Roman" w:eastAsia="Calibri" w:hAnsi="Times New Roman" w:cs="Times New Roman"/>
          <w:color w:val="C45911" w:themeColor="accent2" w:themeShade="BF"/>
          <w:sz w:val="24"/>
          <w:szCs w:val="24"/>
        </w:rPr>
      </w:pPr>
      <w:r w:rsidRPr="00F36485">
        <w:rPr>
          <w:rFonts w:ascii="Times New Roman" w:eastAsia="Calibri" w:hAnsi="Times New Roman" w:cs="Times New Roman"/>
          <w:color w:val="C45911" w:themeColor="accent2" w:themeShade="BF"/>
          <w:sz w:val="24"/>
          <w:szCs w:val="24"/>
        </w:rPr>
        <w:t xml:space="preserve">VIP </w:t>
      </w:r>
      <w:proofErr w:type="spellStart"/>
      <w:r w:rsidRPr="00F36485">
        <w:rPr>
          <w:rFonts w:ascii="Times New Roman" w:eastAsia="Calibri" w:hAnsi="Times New Roman" w:cs="Times New Roman"/>
          <w:color w:val="C45911" w:themeColor="accent2" w:themeShade="BF"/>
          <w:sz w:val="24"/>
          <w:szCs w:val="24"/>
        </w:rPr>
        <w:t>Mobile</w:t>
      </w:r>
      <w:proofErr w:type="spellEnd"/>
      <w:r w:rsidRPr="00F36485">
        <w:rPr>
          <w:rFonts w:ascii="Times New Roman" w:eastAsia="Calibri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21BA36E6" w14:textId="77777777" w:rsidR="00B27188" w:rsidRPr="00F36485" w:rsidRDefault="00B27188" w:rsidP="00B27188">
      <w:pPr>
        <w:tabs>
          <w:tab w:val="left" w:pos="1206"/>
        </w:tabs>
        <w:rPr>
          <w:rFonts w:ascii="Times New Roman" w:eastAsia="Calibri" w:hAnsi="Times New Roman" w:cs="Times New Roman"/>
          <w:sz w:val="24"/>
          <w:szCs w:val="24"/>
        </w:rPr>
      </w:pPr>
      <w:r w:rsidRPr="00F364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Vrsta </w:t>
      </w:r>
      <w:proofErr w:type="spellStart"/>
      <w:r w:rsidRPr="00F36485">
        <w:rPr>
          <w:rFonts w:ascii="Times New Roman" w:eastAsia="Calibri" w:hAnsi="Times New Roman" w:cs="Times New Roman"/>
          <w:sz w:val="24"/>
          <w:szCs w:val="24"/>
          <w:u w:val="single"/>
        </w:rPr>
        <w:t>statistickih</w:t>
      </w:r>
      <w:proofErr w:type="spellEnd"/>
      <w:r w:rsidRPr="00F364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podataka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č</w:t>
      </w:r>
      <w:r w:rsidRPr="00F36485">
        <w:rPr>
          <w:rFonts w:ascii="Times New Roman" w:eastAsia="Calibri" w:hAnsi="Times New Roman" w:cs="Times New Roman"/>
          <w:sz w:val="24"/>
          <w:szCs w:val="24"/>
          <w:u w:val="single"/>
        </w:rPr>
        <w:t>lа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n</w:t>
      </w:r>
      <w:proofErr w:type="spellEnd"/>
      <w:r w:rsidRPr="00F364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2)</w:t>
      </w:r>
    </w:p>
    <w:p w14:paraId="7FD8EC78" w14:textId="77777777" w:rsidR="00B27188" w:rsidRPr="00F36485" w:rsidRDefault="00B27188" w:rsidP="00B27188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485">
        <w:rPr>
          <w:rFonts w:ascii="Times New Roman" w:eastAsia="Calibri" w:hAnsi="Times New Roman" w:cs="Times New Roman"/>
          <w:sz w:val="24"/>
          <w:szCs w:val="24"/>
        </w:rPr>
        <w:t>Nacrt pravil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ika u stavu 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</w:t>
      </w:r>
      <w:r w:rsidRPr="00F36485">
        <w:rPr>
          <w:rFonts w:ascii="Times New Roman" w:eastAsia="Calibri" w:hAnsi="Times New Roman" w:cs="Times New Roman"/>
          <w:sz w:val="24"/>
          <w:szCs w:val="24"/>
        </w:rPr>
        <w:t>lа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36485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2. predvi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a da 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"Podaci о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operatorи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/КТ sistema od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posebпog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zп</w:t>
      </w:r>
      <w:r>
        <w:rPr>
          <w:rFonts w:ascii="Times New Roman" w:eastAsia="Calibri" w:hAnsi="Times New Roman" w:cs="Times New Roman"/>
          <w:i/>
          <w:sz w:val="24"/>
          <w:szCs w:val="24"/>
        </w:rPr>
        <w:t>čaja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odпose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па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рипо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poslovпo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ime operatora, sedi</w:t>
      </w:r>
      <w:r>
        <w:rPr>
          <w:rFonts w:ascii="Times New Roman" w:eastAsia="Calibri" w:hAnsi="Times New Roman" w:cs="Times New Roman"/>
          <w:i/>
          <w:sz w:val="24"/>
          <w:szCs w:val="24"/>
        </w:rPr>
        <w:t>š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te operatora,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adresи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za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koпtakt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maticпi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bro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j,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ovla</w:t>
      </w:r>
      <w:r>
        <w:rPr>
          <w:rFonts w:ascii="Times New Roman" w:eastAsia="Calibri" w:hAnsi="Times New Roman" w:cs="Times New Roman"/>
          <w:i/>
          <w:sz w:val="24"/>
          <w:szCs w:val="24"/>
        </w:rPr>
        <w:t>šć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eпo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lice,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koпtakt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оsо</w:t>
      </w:r>
      <w:r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telefoп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koпtakt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osobe, e-m</w:t>
      </w:r>
      <w:r>
        <w:rPr>
          <w:rFonts w:ascii="Times New Roman" w:eastAsia="Calibri" w:hAnsi="Times New Roman" w:cs="Times New Roman"/>
          <w:i/>
          <w:sz w:val="24"/>
          <w:szCs w:val="24"/>
        </w:rPr>
        <w:t>ail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koпtakt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osobe,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iпternet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straпicи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i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иkирап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bro</w:t>
      </w:r>
      <w:r>
        <w:rPr>
          <w:rFonts w:ascii="Times New Roman" w:eastAsia="Calibri" w:hAnsi="Times New Roman" w:cs="Times New Roman"/>
          <w:i/>
          <w:sz w:val="24"/>
          <w:szCs w:val="24"/>
        </w:rPr>
        <w:t>j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Р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иre</w:t>
      </w:r>
      <w:r>
        <w:rPr>
          <w:rFonts w:ascii="Times New Roman" w:eastAsia="Calibri" w:hAnsi="Times New Roman" w:cs="Times New Roman"/>
          <w:i/>
          <w:sz w:val="24"/>
          <w:szCs w:val="24"/>
        </w:rPr>
        <w:t>đ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a</w:t>
      </w:r>
      <w:r>
        <w:rPr>
          <w:rFonts w:ascii="Times New Roman" w:eastAsia="Calibri" w:hAnsi="Times New Roman" w:cs="Times New Roman"/>
          <w:i/>
          <w:sz w:val="24"/>
          <w:szCs w:val="24"/>
        </w:rPr>
        <w:t>j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>" .</w:t>
      </w:r>
    </w:p>
    <w:p w14:paraId="2886F284" w14:textId="295079E8" w:rsidR="00B27188" w:rsidRPr="00F36485" w:rsidRDefault="00B27188" w:rsidP="00B27188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Smatramo da  </w:t>
      </w:r>
      <w:proofErr w:type="spellStart"/>
      <w:r w:rsidRPr="00F36485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36485">
        <w:rPr>
          <w:rFonts w:ascii="Times New Roman" w:eastAsia="Calibri" w:hAnsi="Times New Roman" w:cs="Times New Roman"/>
          <w:sz w:val="24"/>
          <w:szCs w:val="24"/>
        </w:rPr>
        <w:t>еорhоdпо</w:t>
      </w:r>
      <w:proofErr w:type="spellEnd"/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da se defi</w:t>
      </w:r>
      <w:r>
        <w:rPr>
          <w:rFonts w:ascii="Times New Roman" w:eastAsia="Calibri" w:hAnsi="Times New Roman" w:cs="Times New Roman"/>
          <w:sz w:val="24"/>
          <w:szCs w:val="24"/>
        </w:rPr>
        <w:t>niš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š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ta se smatra pod 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...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иkирап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 bro</w:t>
      </w:r>
      <w:r>
        <w:rPr>
          <w:rFonts w:ascii="Times New Roman" w:eastAsia="Calibri" w:hAnsi="Times New Roman" w:cs="Times New Roman"/>
          <w:i/>
          <w:sz w:val="24"/>
          <w:szCs w:val="24"/>
        </w:rPr>
        <w:t>j I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Р </w:t>
      </w:r>
      <w:proofErr w:type="spellStart"/>
      <w:r w:rsidRPr="00F36485">
        <w:rPr>
          <w:rFonts w:ascii="Times New Roman" w:eastAsia="Calibri" w:hAnsi="Times New Roman" w:cs="Times New Roman"/>
          <w:i/>
          <w:sz w:val="24"/>
          <w:szCs w:val="24"/>
        </w:rPr>
        <w:t>иre</w:t>
      </w:r>
      <w:r>
        <w:rPr>
          <w:rFonts w:ascii="Times New Roman" w:eastAsia="Calibri" w:hAnsi="Times New Roman" w:cs="Times New Roman"/>
          <w:i/>
          <w:sz w:val="24"/>
          <w:szCs w:val="24"/>
        </w:rPr>
        <w:t>đ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a</w:t>
      </w:r>
      <w:r>
        <w:rPr>
          <w:rFonts w:ascii="Times New Roman" w:eastAsia="Calibri" w:hAnsi="Times New Roman" w:cs="Times New Roman"/>
          <w:i/>
          <w:sz w:val="24"/>
          <w:szCs w:val="24"/>
        </w:rPr>
        <w:t>j</w:t>
      </w:r>
      <w:r w:rsidRPr="00F36485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Pr="00F36485">
        <w:rPr>
          <w:rFonts w:ascii="Times New Roman" w:eastAsia="Calibri" w:hAnsi="Times New Roman" w:cs="Times New Roman"/>
          <w:i/>
          <w:sz w:val="24"/>
          <w:szCs w:val="24"/>
        </w:rPr>
        <w:t xml:space="preserve">" . </w:t>
      </w:r>
      <w:r w:rsidRPr="00F36485">
        <w:rPr>
          <w:rFonts w:ascii="Times New Roman" w:eastAsia="Calibri" w:hAnsi="Times New Roman" w:cs="Times New Roman"/>
          <w:sz w:val="24"/>
          <w:szCs w:val="24"/>
        </w:rPr>
        <w:t>Da l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36485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>
        <w:rPr>
          <w:rFonts w:ascii="Times New Roman" w:eastAsia="Calibri" w:hAnsi="Times New Roman" w:cs="Times New Roman"/>
          <w:sz w:val="24"/>
          <w:szCs w:val="24"/>
        </w:rPr>
        <w:t>bilo koji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ure</w:t>
      </w:r>
      <w:r>
        <w:rPr>
          <w:rFonts w:ascii="Times New Roman" w:eastAsia="Calibri" w:hAnsi="Times New Roman" w:cs="Times New Roman"/>
          <w:sz w:val="24"/>
          <w:szCs w:val="24"/>
        </w:rPr>
        <w:t>đ</w:t>
      </w:r>
      <w:r w:rsidRPr="00F36485">
        <w:rPr>
          <w:rFonts w:ascii="Times New Roman" w:eastAsia="Calibri" w:hAnsi="Times New Roman" w:cs="Times New Roman"/>
          <w:sz w:val="24"/>
          <w:szCs w:val="24"/>
        </w:rPr>
        <w:t>aj  koj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vr</w:t>
      </w:r>
      <w:r>
        <w:rPr>
          <w:rFonts w:ascii="Times New Roman" w:eastAsia="Calibri" w:hAnsi="Times New Roman" w:cs="Times New Roman"/>
          <w:sz w:val="24"/>
          <w:szCs w:val="24"/>
        </w:rPr>
        <w:t>ši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obradu podataka, </w:t>
      </w:r>
      <w:r>
        <w:rPr>
          <w:rFonts w:ascii="Times New Roman" w:eastAsia="Calibri" w:hAnsi="Times New Roman" w:cs="Times New Roman"/>
          <w:sz w:val="24"/>
          <w:szCs w:val="24"/>
        </w:rPr>
        <w:t>odnosno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koji  kor</w:t>
      </w:r>
      <w:r>
        <w:rPr>
          <w:rFonts w:ascii="Times New Roman" w:eastAsia="Calibri" w:hAnsi="Times New Roman" w:cs="Times New Roman"/>
          <w:sz w:val="24"/>
          <w:szCs w:val="24"/>
        </w:rPr>
        <w:t>isti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IP protokol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koji  su </w:t>
      </w:r>
      <w:r>
        <w:rPr>
          <w:rFonts w:ascii="Times New Roman" w:eastAsia="Calibri" w:hAnsi="Times New Roman" w:cs="Times New Roman"/>
          <w:sz w:val="24"/>
          <w:szCs w:val="24"/>
        </w:rPr>
        <w:t>nakačeni</w:t>
      </w:r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36485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F36485">
        <w:rPr>
          <w:rFonts w:ascii="Times New Roman" w:eastAsia="Calibri" w:hAnsi="Times New Roman" w:cs="Times New Roman"/>
          <w:sz w:val="24"/>
          <w:szCs w:val="24"/>
        </w:rPr>
        <w:t xml:space="preserve"> mre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Pr="00F36485">
        <w:rPr>
          <w:rFonts w:ascii="Times New Roman" w:eastAsia="Calibri" w:hAnsi="Times New Roman" w:cs="Times New Roman"/>
          <w:sz w:val="24"/>
          <w:szCs w:val="24"/>
        </w:rPr>
        <w:t>u?</w:t>
      </w:r>
    </w:p>
    <w:p w14:paraId="5C127889" w14:textId="77777777" w:rsidR="00B27188" w:rsidRPr="00F36485" w:rsidRDefault="00B27188" w:rsidP="00B27188">
      <w:pPr>
        <w:tabs>
          <w:tab w:val="left" w:pos="1206"/>
        </w:tabs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  <w:r w:rsidRPr="00F36485"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  <w:t>РАТЕЛ</w:t>
      </w:r>
    </w:p>
    <w:p w14:paraId="605DE05C" w14:textId="56522B35" w:rsidR="00B27188" w:rsidRDefault="00B27188" w:rsidP="00B27188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РАТЕЛ прихвата сугестију, измењена је дефиниција појма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IP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уређаји тако да сада гласи „укупан број </w:t>
      </w:r>
      <w:r>
        <w:rPr>
          <w:rFonts w:ascii="Times New Roman" w:eastAsia="Calibri" w:hAnsi="Times New Roman" w:cs="Times New Roman"/>
          <w:sz w:val="24"/>
          <w:szCs w:val="24"/>
        </w:rPr>
        <w:t xml:space="preserve">IP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уређаја који користе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IP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протокол за комуникацију, </w:t>
      </w:r>
      <w:r w:rsidRPr="00F36485">
        <w:rPr>
          <w:rFonts w:ascii="Times New Roman" w:eastAsia="Calibri" w:hAnsi="Times New Roman" w:cs="Times New Roman"/>
          <w:sz w:val="24"/>
          <w:szCs w:val="24"/>
          <w:lang w:val="sr-Cyrl-RS"/>
        </w:rPr>
        <w:t>а који су у мрежи оператора ИКТ система од посебног значаја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14:paraId="0C750A75" w14:textId="77777777" w:rsidR="00B27188" w:rsidRPr="00F36485" w:rsidRDefault="00B27188" w:rsidP="00B27188">
      <w:pPr>
        <w:tabs>
          <w:tab w:val="left" w:pos="1206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F36485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Телеком Србија </w:t>
      </w:r>
    </w:p>
    <w:p w14:paraId="011EE69A" w14:textId="666DB058" w:rsidR="00B27188" w:rsidRPr="0092602D" w:rsidRDefault="00B27188" w:rsidP="00B27188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Члан 2. став 4. тачка 1: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Малвер је заједнички назив за све врсте злонамерног софтвера, а не један од типова злонамерног софтвера. У том смислу, сматрамо да би било исправније да се изостави малвер из набрајања и да се исти да као појашњење злонамерног софтвера, нпр. "Инсталирање злонамерног софтвера (малвера, енгл. </w:t>
      </w:r>
      <w:proofErr w:type="spellStart"/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malware</w:t>
      </w:r>
      <w:proofErr w:type="spellEnd"/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) у оквиру ИКТ...".</w:t>
      </w:r>
    </w:p>
    <w:p w14:paraId="198148FC" w14:textId="3586CBFD" w:rsidR="00B27188" w:rsidRPr="0092602D" w:rsidRDefault="00B27188" w:rsidP="00B27188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Члан 2. став 4. тачка 2: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Предлажемо да се "социјални инжењеринг (лажно представљање и други облици)", наведе у тачки З. овог члана и става.</w:t>
      </w:r>
    </w:p>
    <w:p w14:paraId="0FD9B761" w14:textId="0F4C7138" w:rsidR="00B27188" w:rsidRPr="0092602D" w:rsidRDefault="00B27188" w:rsidP="00B27188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Члан 2. став 4. тачка 2: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Нејасно је каква је разлика између "повреде података (енгл. </w:t>
      </w:r>
      <w:proofErr w:type="spellStart"/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data</w:t>
      </w:r>
      <w:proofErr w:type="spellEnd"/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breaches</w:t>
      </w:r>
      <w:proofErr w:type="spellEnd"/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)" и оне наведене у тачки 7. Предлажемо да се "повреда података" наведе у тачки 7 овог члана и става.</w:t>
      </w:r>
    </w:p>
    <w:p w14:paraId="36B18133" w14:textId="2BAF50F2" w:rsidR="00B27188" w:rsidRDefault="00B27188" w:rsidP="00B27188">
      <w:pPr>
        <w:tabs>
          <w:tab w:val="left" w:pos="1206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Члан 2. став 4. тачка 4:</w:t>
      </w:r>
      <w:r w:rsidRPr="0092602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602D">
        <w:rPr>
          <w:rFonts w:ascii="Times New Roman" w:eastAsia="Calibri" w:hAnsi="Times New Roman" w:cs="Times New Roman"/>
          <w:sz w:val="24"/>
          <w:szCs w:val="24"/>
          <w:lang w:val="sr-Cyrl-RS"/>
        </w:rPr>
        <w:t>"Покушаји упада у ИКГ систем" -Овде се може говорити само примећеним покушајима, а чак и тада, ако је покушај био неуспешан, питање је да ли је то инцидент. Нејасно је како се уопште броје покушаји- по систему, по корисничком налогу или укупно?</w:t>
      </w:r>
    </w:p>
    <w:p w14:paraId="52B656D5" w14:textId="77777777" w:rsidR="00B27188" w:rsidRDefault="00B27188" w:rsidP="00B27188">
      <w:pPr>
        <w:tabs>
          <w:tab w:val="left" w:pos="1206"/>
        </w:tabs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  <w:r w:rsidRPr="0092602D"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  <w:lastRenderedPageBreak/>
        <w:t xml:space="preserve">РАТЕЛ </w:t>
      </w:r>
    </w:p>
    <w:p w14:paraId="382E0EAF" w14:textId="77777777" w:rsidR="00B27188" w:rsidRDefault="00B27188" w:rsidP="00B2718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РАТЕЛ не може да прихвати ову сугестију, јер је дефиниција типова инцидената  већ прописана Уредбом о поступку обавештавања о инцидентима, коју је припремило надлежно министарство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26BD5" w14:textId="77777777" w:rsidR="005A3A50" w:rsidRPr="00184EF0" w:rsidRDefault="005A3A50" w:rsidP="005A3A50">
      <w:pPr>
        <w:spacing w:line="240" w:lineRule="auto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184EF0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VIP </w:t>
      </w:r>
      <w:proofErr w:type="spellStart"/>
      <w:r w:rsidRPr="00184EF0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Mobile</w:t>
      </w:r>
      <w:proofErr w:type="spellEnd"/>
      <w:r w:rsidRPr="00184EF0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464FB3CE" w14:textId="77777777" w:rsidR="005A3A50" w:rsidRPr="004F103C" w:rsidRDefault="005A3A50" w:rsidP="005A3A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3C">
        <w:rPr>
          <w:rFonts w:ascii="Times New Roman" w:hAnsi="Times New Roman" w:cs="Times New Roman"/>
          <w:sz w:val="24"/>
          <w:szCs w:val="24"/>
        </w:rPr>
        <w:t>Stav 2</w:t>
      </w:r>
      <w:r>
        <w:rPr>
          <w:rFonts w:ascii="Times New Roman" w:hAnsi="Times New Roman" w:cs="Times New Roman"/>
          <w:sz w:val="24"/>
          <w:szCs w:val="24"/>
        </w:rPr>
        <w:t xml:space="preserve"> člana</w:t>
      </w:r>
      <w:r w:rsidRPr="004F103C">
        <w:rPr>
          <w:rFonts w:ascii="Times New Roman" w:hAnsi="Times New Roman" w:cs="Times New Roman"/>
          <w:sz w:val="24"/>
          <w:szCs w:val="24"/>
        </w:rPr>
        <w:t xml:space="preserve">  4. Nacrta  prav</w:t>
      </w:r>
      <w:r>
        <w:rPr>
          <w:rFonts w:ascii="Times New Roman" w:hAnsi="Times New Roman" w:cs="Times New Roman"/>
          <w:sz w:val="24"/>
          <w:szCs w:val="24"/>
        </w:rPr>
        <w:t>ilnik</w:t>
      </w:r>
      <w:r w:rsidRPr="004F103C">
        <w:rPr>
          <w:rFonts w:ascii="Times New Roman" w:hAnsi="Times New Roman" w:cs="Times New Roman"/>
          <w:sz w:val="24"/>
          <w:szCs w:val="24"/>
        </w:rPr>
        <w:t>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4F103C">
        <w:rPr>
          <w:rFonts w:ascii="Times New Roman" w:hAnsi="Times New Roman" w:cs="Times New Roman"/>
          <w:sz w:val="24"/>
          <w:szCs w:val="24"/>
        </w:rPr>
        <w:t xml:space="preserve">a da </w:t>
      </w:r>
      <w:r w:rsidRPr="004F103C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Nacioпalпi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CERT ob</w:t>
      </w:r>
      <w:r>
        <w:rPr>
          <w:rFonts w:ascii="Times New Roman" w:hAnsi="Times New Roman" w:cs="Times New Roman"/>
          <w:i/>
          <w:sz w:val="24"/>
          <w:szCs w:val="24"/>
        </w:rPr>
        <w:t>jedinjuj</w:t>
      </w:r>
      <w:r w:rsidRPr="004F103C">
        <w:rPr>
          <w:rFonts w:ascii="Times New Roman" w:hAnsi="Times New Roman" w:cs="Times New Roman"/>
          <w:i/>
          <w:sz w:val="24"/>
          <w:szCs w:val="24"/>
        </w:rPr>
        <w:t>e statisti</w:t>
      </w:r>
      <w:r>
        <w:rPr>
          <w:rFonts w:ascii="Times New Roman" w:hAnsi="Times New Roman" w:cs="Times New Roman"/>
          <w:i/>
          <w:sz w:val="24"/>
          <w:szCs w:val="24"/>
        </w:rPr>
        <w:t>č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ke podatke iz stava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ovog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čl</w:t>
      </w:r>
      <w:r w:rsidRPr="004F103C">
        <w:rPr>
          <w:rFonts w:ascii="Times New Roman" w:hAnsi="Times New Roman" w:cs="Times New Roman"/>
          <w:i/>
          <w:sz w:val="24"/>
          <w:szCs w:val="24"/>
        </w:rPr>
        <w:t>апа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и formi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Godi</w:t>
      </w:r>
      <w:r>
        <w:rPr>
          <w:rFonts w:ascii="Times New Roman" w:hAnsi="Times New Roman" w:cs="Times New Roman"/>
          <w:i/>
          <w:sz w:val="24"/>
          <w:szCs w:val="24"/>
        </w:rPr>
        <w:t>š</w:t>
      </w:r>
      <w:r w:rsidRPr="004F103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4F103C">
        <w:rPr>
          <w:rFonts w:ascii="Times New Roman" w:hAnsi="Times New Roman" w:cs="Times New Roman"/>
          <w:i/>
          <w:sz w:val="24"/>
          <w:szCs w:val="24"/>
        </w:rPr>
        <w:t>eg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izve</w:t>
      </w:r>
      <w:r>
        <w:rPr>
          <w:rFonts w:ascii="Times New Roman" w:hAnsi="Times New Roman" w:cs="Times New Roman"/>
          <w:i/>
          <w:sz w:val="24"/>
          <w:szCs w:val="24"/>
        </w:rPr>
        <w:t>štaja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ko</w:t>
      </w:r>
      <w:r>
        <w:rPr>
          <w:rFonts w:ascii="Times New Roman" w:hAnsi="Times New Roman" w:cs="Times New Roman"/>
          <w:i/>
          <w:sz w:val="24"/>
          <w:szCs w:val="24"/>
        </w:rPr>
        <w:t>ji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dostav</w:t>
      </w:r>
      <w:r>
        <w:rPr>
          <w:rFonts w:ascii="Times New Roman" w:hAnsi="Times New Roman" w:cs="Times New Roman"/>
          <w:i/>
          <w:sz w:val="24"/>
          <w:szCs w:val="24"/>
        </w:rPr>
        <w:t>lja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miпistarstvи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пadle</w:t>
      </w:r>
      <w:r>
        <w:rPr>
          <w:rFonts w:ascii="Times New Roman" w:hAnsi="Times New Roman" w:cs="Times New Roman"/>
          <w:i/>
          <w:sz w:val="24"/>
          <w:szCs w:val="24"/>
        </w:rPr>
        <w:t>ž</w:t>
      </w:r>
      <w:r w:rsidRPr="004F103C">
        <w:rPr>
          <w:rFonts w:ascii="Times New Roman" w:hAnsi="Times New Roman" w:cs="Times New Roman"/>
          <w:i/>
          <w:sz w:val="24"/>
          <w:szCs w:val="24"/>
        </w:rPr>
        <w:t>пom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za poslove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iпformacioпe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bezbedпosti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(и da</w:t>
      </w:r>
      <w:r>
        <w:rPr>
          <w:rFonts w:ascii="Times New Roman" w:hAnsi="Times New Roman" w:cs="Times New Roman"/>
          <w:i/>
          <w:sz w:val="24"/>
          <w:szCs w:val="24"/>
        </w:rPr>
        <w:t>lj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em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tekstи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Nadle</w:t>
      </w:r>
      <w:r>
        <w:rPr>
          <w:rFonts w:ascii="Times New Roman" w:hAnsi="Times New Roman" w:cs="Times New Roman"/>
          <w:i/>
          <w:sz w:val="24"/>
          <w:szCs w:val="24"/>
        </w:rPr>
        <w:t>ž</w:t>
      </w:r>
      <w:r w:rsidRPr="004F103C">
        <w:rPr>
          <w:rFonts w:ascii="Times New Roman" w:hAnsi="Times New Roman" w:cs="Times New Roman"/>
          <w:i/>
          <w:sz w:val="24"/>
          <w:szCs w:val="24"/>
        </w:rPr>
        <w:t>пi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orgaп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>) i isti ob</w:t>
      </w:r>
      <w:r>
        <w:rPr>
          <w:rFonts w:ascii="Times New Roman" w:hAnsi="Times New Roman" w:cs="Times New Roman"/>
          <w:i/>
          <w:sz w:val="24"/>
          <w:szCs w:val="24"/>
        </w:rPr>
        <w:t>javljuje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па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svo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4F103C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iпternet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straпici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najkasnije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kraia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drиgog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tromese</w:t>
      </w:r>
      <w:r>
        <w:rPr>
          <w:rFonts w:ascii="Times New Roman" w:hAnsi="Times New Roman" w:cs="Times New Roman"/>
          <w:i/>
          <w:sz w:val="24"/>
          <w:szCs w:val="24"/>
        </w:rPr>
        <w:t>čj</w:t>
      </w:r>
      <w:r w:rsidRPr="004F103C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tekи</w:t>
      </w:r>
      <w:r>
        <w:rPr>
          <w:rFonts w:ascii="Times New Roman" w:hAnsi="Times New Roman" w:cs="Times New Roman"/>
          <w:i/>
          <w:sz w:val="24"/>
          <w:szCs w:val="24"/>
        </w:rPr>
        <w:t>ć</w:t>
      </w:r>
      <w:r w:rsidRPr="004F103C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godiпe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>."</w:t>
      </w:r>
    </w:p>
    <w:p w14:paraId="7AB1AF1D" w14:textId="77777777" w:rsidR="005A3A50" w:rsidRPr="004F103C" w:rsidRDefault="005A3A50" w:rsidP="005A3A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3C">
        <w:rPr>
          <w:rFonts w:ascii="Times New Roman" w:hAnsi="Times New Roman" w:cs="Times New Roman"/>
          <w:sz w:val="24"/>
          <w:szCs w:val="24"/>
        </w:rPr>
        <w:t>Predla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4F103C">
        <w:rPr>
          <w:rFonts w:ascii="Times New Roman" w:hAnsi="Times New Roman" w:cs="Times New Roman"/>
          <w:sz w:val="24"/>
          <w:szCs w:val="24"/>
        </w:rPr>
        <w:t>emo  da se ove odredbe dodat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F103C">
        <w:rPr>
          <w:rFonts w:ascii="Times New Roman" w:hAnsi="Times New Roman" w:cs="Times New Roman"/>
          <w:sz w:val="24"/>
          <w:szCs w:val="24"/>
        </w:rPr>
        <w:t>o  prec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 xml:space="preserve">raju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 xml:space="preserve"> doda stav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103C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 xml:space="preserve">  glas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03C">
        <w:rPr>
          <w:rFonts w:ascii="Times New Roman" w:hAnsi="Times New Roman" w:cs="Times New Roman"/>
          <w:sz w:val="24"/>
          <w:szCs w:val="24"/>
        </w:rPr>
        <w:t>:</w:t>
      </w:r>
    </w:p>
    <w:p w14:paraId="16305AF2" w14:textId="7A36CC01" w:rsidR="005A3A50" w:rsidRPr="005A3A50" w:rsidRDefault="005A3A50" w:rsidP="005A3A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03C">
        <w:rPr>
          <w:rFonts w:ascii="Times New Roman" w:hAnsi="Times New Roman" w:cs="Times New Roman"/>
          <w:i/>
          <w:sz w:val="24"/>
          <w:szCs w:val="24"/>
        </w:rPr>
        <w:t>,,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Godišпji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izveštaj sadrži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agregiraпe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 i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aпoпimizovaпe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  podatke  operatora  IКТ sistema od 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posebпog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značaja, а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пе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sadrži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poiediпačпe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 podatke operatora  IКТ sistema od 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posebпog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zпačaja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, kao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пi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осепи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bezbedпosti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pojediпacпog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operatora IКТ sistema od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posebпog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03C">
        <w:rPr>
          <w:rFonts w:ascii="Times New Roman" w:hAnsi="Times New Roman" w:cs="Times New Roman"/>
          <w:i/>
          <w:sz w:val="24"/>
          <w:szCs w:val="24"/>
        </w:rPr>
        <w:t>zпаčaja</w:t>
      </w:r>
      <w:proofErr w:type="spellEnd"/>
      <w:r w:rsidRPr="004F103C">
        <w:rPr>
          <w:rFonts w:ascii="Times New Roman" w:hAnsi="Times New Roman" w:cs="Times New Roman"/>
          <w:i/>
          <w:sz w:val="24"/>
          <w:szCs w:val="24"/>
        </w:rPr>
        <w:t>.</w:t>
      </w:r>
      <w:r w:rsidRPr="004F103C">
        <w:rPr>
          <w:rFonts w:ascii="Times New Roman" w:hAnsi="Times New Roman" w:cs="Times New Roman"/>
          <w:sz w:val="24"/>
          <w:szCs w:val="24"/>
        </w:rPr>
        <w:t>''</w:t>
      </w:r>
      <w:r w:rsidRPr="004F1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81DC50A" w14:textId="77777777" w:rsidR="005A3A50" w:rsidRDefault="005A3A50" w:rsidP="005A3A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84EF0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РАТЕЛ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91CE348" w14:textId="77777777" w:rsidR="005A3A50" w:rsidRDefault="005A3A50" w:rsidP="005A3A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РАТЕЛ прихвата предлог и додаје став 3. члана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„Годишњи извештај садржи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агрегиране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анонимизоване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податке оператора ИКТ система од посебног значаја, а не садржи појединачне податке оператора ИКТ система од посебног значаја, као ни оцену безбедности појединачног оператора ИКТ система од посебног значаја. „</w:t>
      </w:r>
    </w:p>
    <w:p w14:paraId="4C04CD09" w14:textId="77777777" w:rsidR="00A3513A" w:rsidRPr="00A3513A" w:rsidRDefault="00A3513A" w:rsidP="00A3513A">
      <w:pPr>
        <w:rPr>
          <w:rFonts w:ascii="Times New Roman" w:hAnsi="Times New Roman" w:cs="Times New Roman"/>
          <w:lang w:val="sr-Cyrl-RS"/>
        </w:rPr>
      </w:pPr>
    </w:p>
    <w:sectPr w:rsidR="00A3513A" w:rsidRPr="00A35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C71DD"/>
    <w:multiLevelType w:val="hybridMultilevel"/>
    <w:tmpl w:val="7E808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3A"/>
    <w:rsid w:val="001123D5"/>
    <w:rsid w:val="00201BA5"/>
    <w:rsid w:val="005A3A50"/>
    <w:rsid w:val="005F5D94"/>
    <w:rsid w:val="0092187E"/>
    <w:rsid w:val="00A3513A"/>
    <w:rsid w:val="00B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AF90"/>
  <w15:chartTrackingRefBased/>
  <w15:docId w15:val="{DE88EC7B-1F3A-4B3A-9B4D-745BE09A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1</cp:revision>
  <dcterms:created xsi:type="dcterms:W3CDTF">2020-05-28T06:53:00Z</dcterms:created>
  <dcterms:modified xsi:type="dcterms:W3CDTF">2020-05-28T08:03:00Z</dcterms:modified>
</cp:coreProperties>
</file>